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086D2" w14:textId="77777777" w:rsidR="00CB7090" w:rsidRPr="00CB7090" w:rsidRDefault="00CB7090" w:rsidP="00CB7090">
      <w:pPr>
        <w:rPr>
          <w:rFonts w:ascii="Cambria" w:hAnsi="Cambria"/>
        </w:rPr>
      </w:pPr>
    </w:p>
    <w:p w14:paraId="5C63B0BA" w14:textId="3B3F5A85" w:rsidR="00CB7090" w:rsidRPr="00CB7090" w:rsidRDefault="00CB7090" w:rsidP="00CB7090">
      <w:pPr>
        <w:rPr>
          <w:rFonts w:ascii="Cambria" w:hAnsi="Cambria"/>
        </w:rPr>
      </w:pPr>
      <w:r w:rsidRPr="00CB7090">
        <w:rPr>
          <w:rFonts w:ascii="Cambria" w:hAnsi="Cambria"/>
        </w:rPr>
        <w:t>Egészségpénztári ügyfélszolgálati elérhetősége: +36 (1) 452 5444</w:t>
      </w:r>
      <w:r w:rsidRPr="00CB7090">
        <w:rPr>
          <w:rFonts w:ascii="Cambria" w:hAnsi="Cambria"/>
        </w:rPr>
        <w:br/>
        <w:t>Ügyfélszolgálati e-mail cím:</w:t>
      </w:r>
      <w:r w:rsidRPr="00CB7090">
        <w:rPr>
          <w:rFonts w:ascii="Cambria" w:hAnsi="Cambria"/>
          <w:color w:val="C00000"/>
        </w:rPr>
        <w:t xml:space="preserve"> </w:t>
      </w:r>
      <w:hyperlink r:id="rId7" w:history="1">
        <w:r w:rsidRPr="00CB7090">
          <w:rPr>
            <w:rStyle w:val="Hiperhivatkozs"/>
            <w:rFonts w:ascii="Cambria" w:hAnsi="Cambria"/>
            <w:color w:val="C00000"/>
          </w:rPr>
          <w:t>egeszsegpenztar.hu@generali.com</w:t>
        </w:r>
      </w:hyperlink>
      <w:r w:rsidRPr="00CB7090">
        <w:rPr>
          <w:rFonts w:ascii="Cambria" w:hAnsi="Cambria"/>
        </w:rPr>
        <w:br/>
        <w:t>Levelezési cím: 6713 Szeged, Pf. 109</w:t>
      </w:r>
    </w:p>
    <w:p w14:paraId="7B7865F0" w14:textId="77777777" w:rsidR="00CB7090" w:rsidRPr="00CB7090" w:rsidRDefault="00CB7090" w:rsidP="00CB7090">
      <w:pPr>
        <w:pStyle w:val="NormlWeb"/>
        <w:shd w:val="clear" w:color="auto" w:fill="FFFFFF"/>
        <w:spacing w:before="0" w:beforeAutospacing="0" w:after="150" w:afterAutospacing="0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 w:rsidRPr="00CB7090">
        <w:rPr>
          <w:rFonts w:ascii="Cambria" w:eastAsiaTheme="minorHAnsi" w:hAnsi="Cambria" w:cstheme="minorBidi"/>
          <w:b/>
          <w:sz w:val="22"/>
          <w:szCs w:val="22"/>
          <w:lang w:eastAsia="en-US"/>
        </w:rPr>
        <w:t>Belépés a Pénztárba:</w:t>
      </w:r>
    </w:p>
    <w:p w14:paraId="54EB9D73" w14:textId="77777777" w:rsidR="00CB7090" w:rsidRPr="00CB7090" w:rsidRDefault="00CB7090" w:rsidP="00CB7090">
      <w:pPr>
        <w:pStyle w:val="NormlWeb"/>
        <w:shd w:val="clear" w:color="auto" w:fill="FFFFFF"/>
        <w:spacing w:before="0" w:beforeAutospacing="0" w:after="150" w:afterAutospacing="0"/>
        <w:rPr>
          <w:rStyle w:val="Hiperhivatkozs"/>
          <w:rFonts w:ascii="Cambria" w:eastAsiaTheme="minorHAnsi" w:hAnsi="Cambria" w:cstheme="minorBidi"/>
          <w:sz w:val="22"/>
          <w:szCs w:val="22"/>
          <w:lang w:eastAsia="en-US"/>
        </w:rPr>
      </w:pPr>
      <w:r w:rsidRPr="00CB7090">
        <w:rPr>
          <w:rFonts w:ascii="Cambria" w:eastAsiaTheme="minorHAnsi" w:hAnsi="Cambria" w:cstheme="minorBidi"/>
          <w:sz w:val="22"/>
          <w:szCs w:val="22"/>
          <w:lang w:eastAsia="en-US"/>
        </w:rPr>
        <w:t xml:space="preserve">Kinyomtatott és kitöltött belépési nyilatkozatot szükséges aláírva, </w:t>
      </w:r>
      <w:r w:rsidRPr="00797EB0">
        <w:rPr>
          <w:rFonts w:ascii="Cambria" w:eastAsiaTheme="minorHAnsi" w:hAnsi="Cambria" w:cstheme="minorBidi"/>
          <w:b/>
          <w:bCs/>
          <w:sz w:val="22"/>
          <w:szCs w:val="22"/>
          <w:lang w:eastAsia="en-US"/>
        </w:rPr>
        <w:t>személyi igazolványnak mindkét, lakcímkártyának a lakóhelyet tartalmazó oldalának másolatával együtt elküldeni a pénztár levelezési címére.</w:t>
      </w:r>
      <w:r w:rsidRPr="00797EB0">
        <w:rPr>
          <w:rFonts w:ascii="Cambria" w:eastAsiaTheme="minorHAnsi" w:hAnsi="Cambria" w:cstheme="minorBidi"/>
          <w:b/>
          <w:bCs/>
          <w:sz w:val="22"/>
          <w:szCs w:val="22"/>
          <w:lang w:eastAsia="en-US"/>
        </w:rPr>
        <w:br/>
      </w:r>
      <w:hyperlink r:id="rId8" w:history="1">
        <w:r w:rsidRPr="00CB7090">
          <w:rPr>
            <w:rStyle w:val="Hiperhivatkozs"/>
            <w:rFonts w:ascii="Cambria" w:eastAsiaTheme="minorHAnsi" w:hAnsi="Cambria" w:cstheme="minorBidi"/>
            <w:color w:val="C00000"/>
            <w:sz w:val="22"/>
            <w:szCs w:val="22"/>
            <w:lang w:eastAsia="en-US"/>
          </w:rPr>
          <w:t>https://ep.generalipenztar.hu/wp-content/uploads/EP-belepesi-nyilatkozat.pdf</w:t>
        </w:r>
      </w:hyperlink>
    </w:p>
    <w:p w14:paraId="218251D8" w14:textId="1C77D0A7" w:rsidR="00CB7090" w:rsidRPr="00CB7090" w:rsidRDefault="00CB7090" w:rsidP="00CB7090">
      <w:pPr>
        <w:pStyle w:val="NormlWeb"/>
        <w:shd w:val="clear" w:color="auto" w:fill="FFFFFF"/>
        <w:spacing w:before="0" w:beforeAutospacing="0" w:after="150" w:afterAutospacing="0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CB7090">
        <w:rPr>
          <w:rFonts w:ascii="Cambria" w:eastAsiaTheme="minorHAnsi" w:hAnsi="Cambria" w:cstheme="minorBidi"/>
          <w:sz w:val="22"/>
          <w:szCs w:val="22"/>
          <w:lang w:eastAsia="en-US"/>
        </w:rPr>
        <w:t>Szolgáltatásra jogosult bejelentése:</w:t>
      </w:r>
    </w:p>
    <w:p w14:paraId="1F8A80AC" w14:textId="77777777" w:rsidR="00CB7090" w:rsidRPr="00CB7090" w:rsidRDefault="00521A08" w:rsidP="00CB7090">
      <w:pPr>
        <w:pStyle w:val="NormlWeb"/>
        <w:shd w:val="clear" w:color="auto" w:fill="FFFFFF"/>
        <w:spacing w:before="0" w:beforeAutospacing="0" w:after="150" w:afterAutospacing="0"/>
        <w:rPr>
          <w:rFonts w:ascii="Cambria" w:eastAsiaTheme="minorHAnsi" w:hAnsi="Cambria" w:cstheme="minorBidi"/>
          <w:color w:val="C00000"/>
          <w:sz w:val="22"/>
          <w:szCs w:val="22"/>
          <w:lang w:eastAsia="en-US"/>
        </w:rPr>
      </w:pPr>
      <w:hyperlink r:id="rId9" w:history="1">
        <w:r w:rsidR="00CB7090" w:rsidRPr="00CB7090">
          <w:rPr>
            <w:rStyle w:val="Hiperhivatkozs"/>
            <w:rFonts w:ascii="Cambria" w:eastAsiaTheme="minorHAnsi" w:hAnsi="Cambria" w:cstheme="minorBidi"/>
            <w:color w:val="C00000"/>
            <w:sz w:val="22"/>
            <w:szCs w:val="22"/>
            <w:lang w:eastAsia="en-US"/>
          </w:rPr>
          <w:t>https://ep.generalipenztar.hu/wp-content/uploads/szolgaltatasrajogosultak.pdf</w:t>
        </w:r>
      </w:hyperlink>
    </w:p>
    <w:p w14:paraId="1F76F89D" w14:textId="77777777" w:rsidR="00CB7090" w:rsidRPr="00CB7090" w:rsidRDefault="00CB7090" w:rsidP="00CB7090">
      <w:pPr>
        <w:pStyle w:val="NormlWeb"/>
        <w:shd w:val="clear" w:color="auto" w:fill="FFFFFF"/>
        <w:spacing w:before="0" w:beforeAutospacing="0" w:after="150" w:afterAutospacing="0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CB7090">
        <w:rPr>
          <w:rFonts w:ascii="Cambria" w:eastAsiaTheme="minorHAnsi" w:hAnsi="Cambria" w:cstheme="minorBidi"/>
          <w:sz w:val="22"/>
          <w:szCs w:val="22"/>
          <w:lang w:eastAsia="en-US"/>
        </w:rPr>
        <w:t>Csoportos beszedési megbízásra felhatalmazás:</w:t>
      </w:r>
    </w:p>
    <w:p w14:paraId="322C665E" w14:textId="77777777" w:rsidR="00CB7090" w:rsidRPr="00CB7090" w:rsidRDefault="00521A08" w:rsidP="00CB7090">
      <w:pPr>
        <w:pStyle w:val="NormlWeb"/>
        <w:shd w:val="clear" w:color="auto" w:fill="FFFFFF"/>
        <w:spacing w:before="0" w:beforeAutospacing="0" w:after="150" w:afterAutospacing="0"/>
        <w:rPr>
          <w:rFonts w:ascii="Cambria" w:eastAsiaTheme="minorHAnsi" w:hAnsi="Cambria" w:cstheme="minorBidi"/>
          <w:color w:val="C00000"/>
          <w:sz w:val="22"/>
          <w:szCs w:val="22"/>
          <w:lang w:eastAsia="en-US"/>
        </w:rPr>
      </w:pPr>
      <w:hyperlink r:id="rId10" w:history="1">
        <w:r w:rsidR="00CB7090" w:rsidRPr="00CB7090">
          <w:rPr>
            <w:rStyle w:val="Hiperhivatkozs"/>
            <w:rFonts w:ascii="Cambria" w:eastAsiaTheme="minorHAnsi" w:hAnsi="Cambria" w:cstheme="minorBidi"/>
            <w:color w:val="C00000"/>
            <w:sz w:val="22"/>
            <w:szCs w:val="22"/>
            <w:lang w:eastAsia="en-US"/>
          </w:rPr>
          <w:t>https://ep.generalipenztar.hu/wp-content/uploads/inkasszo.pdf</w:t>
        </w:r>
      </w:hyperlink>
    </w:p>
    <w:p w14:paraId="6C5FFAFD" w14:textId="77777777" w:rsidR="00CB7090" w:rsidRPr="00CB7090" w:rsidRDefault="00CB7090" w:rsidP="00CB7090">
      <w:pPr>
        <w:rPr>
          <w:rFonts w:ascii="Cambria" w:hAnsi="Cambria"/>
          <w:b/>
          <w:bCs/>
        </w:rPr>
      </w:pPr>
      <w:r w:rsidRPr="00CB7090">
        <w:rPr>
          <w:rFonts w:ascii="Cambria" w:hAnsi="Cambria"/>
          <w:b/>
          <w:bCs/>
        </w:rPr>
        <w:t>Alaptagdíj, belépési díj</w:t>
      </w:r>
    </w:p>
    <w:p w14:paraId="392CA9C1" w14:textId="77777777" w:rsidR="00CB7090" w:rsidRPr="00CB7090" w:rsidRDefault="00CB7090" w:rsidP="00CB7090">
      <w:pPr>
        <w:pStyle w:val="NormlWeb"/>
        <w:kinsoku w:val="0"/>
        <w:overflowPunct w:val="0"/>
        <w:spacing w:before="77" w:beforeAutospacing="0" w:after="0" w:afterAutospacing="0"/>
        <w:textAlignment w:val="baseline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CB7090">
        <w:rPr>
          <w:rFonts w:ascii="Cambria" w:eastAsiaTheme="minorHAnsi" w:hAnsi="Cambria" w:cstheme="minorBidi"/>
          <w:sz w:val="22"/>
          <w:szCs w:val="22"/>
          <w:lang w:eastAsia="en-US"/>
        </w:rPr>
        <w:t>Alaptagdíj</w:t>
      </w:r>
      <w:r w:rsidRPr="00CB7090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CB7090">
        <w:rPr>
          <w:rFonts w:ascii="Cambria" w:eastAsiaTheme="minorHAnsi" w:hAnsi="Cambria" w:cstheme="minorBidi"/>
          <w:sz w:val="22"/>
          <w:szCs w:val="22"/>
          <w:lang w:eastAsia="en-US"/>
        </w:rPr>
        <w:tab/>
        <w:t>3 000 Ft / hó</w:t>
      </w:r>
    </w:p>
    <w:p w14:paraId="0179360C" w14:textId="77777777" w:rsidR="00CB7090" w:rsidRPr="00CB7090" w:rsidRDefault="00CB7090" w:rsidP="00CB7090">
      <w:pPr>
        <w:pStyle w:val="NormlWeb"/>
        <w:kinsoku w:val="0"/>
        <w:overflowPunct w:val="0"/>
        <w:spacing w:before="77" w:beforeAutospacing="0" w:after="0" w:afterAutospacing="0"/>
        <w:textAlignment w:val="baseline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CB7090">
        <w:rPr>
          <w:rFonts w:ascii="Cambria" w:eastAsiaTheme="minorHAnsi" w:hAnsi="Cambria" w:cstheme="minorBidi"/>
          <w:sz w:val="22"/>
          <w:szCs w:val="22"/>
          <w:lang w:eastAsia="en-US"/>
        </w:rPr>
        <w:t>Belépési díj</w:t>
      </w:r>
      <w:r w:rsidRPr="00CB7090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CB7090">
        <w:rPr>
          <w:rFonts w:ascii="Cambria" w:eastAsiaTheme="minorHAnsi" w:hAnsi="Cambria" w:cstheme="minorBidi"/>
          <w:sz w:val="22"/>
          <w:szCs w:val="22"/>
          <w:lang w:eastAsia="en-US"/>
        </w:rPr>
        <w:tab/>
        <w:t>4 000 Ft</w:t>
      </w:r>
    </w:p>
    <w:p w14:paraId="221B112D" w14:textId="77777777" w:rsidR="00CB7090" w:rsidRPr="00CB7090" w:rsidRDefault="00CB7090" w:rsidP="00CB7090">
      <w:pPr>
        <w:pStyle w:val="NormlWeb"/>
        <w:kinsoku w:val="0"/>
        <w:overflowPunct w:val="0"/>
        <w:spacing w:before="77" w:beforeAutospacing="0" w:after="0" w:afterAutospacing="0"/>
        <w:textAlignment w:val="baseline"/>
        <w:rPr>
          <w:rFonts w:ascii="Cambria" w:eastAsiaTheme="minorEastAsia" w:hAnsi="Cambria" w:cstheme="minorBidi"/>
          <w:color w:val="000000" w:themeColor="text1"/>
          <w:kern w:val="24"/>
          <w:sz w:val="22"/>
          <w:szCs w:val="22"/>
        </w:rPr>
      </w:pPr>
      <w:r w:rsidRPr="00CB7090">
        <w:rPr>
          <w:rFonts w:ascii="Cambria" w:eastAsiaTheme="minorHAnsi" w:hAnsi="Cambria" w:cstheme="minorBidi"/>
          <w:sz w:val="22"/>
          <w:szCs w:val="22"/>
          <w:lang w:eastAsia="en-US"/>
        </w:rPr>
        <w:br/>
      </w:r>
      <w:r w:rsidRPr="00CB7090">
        <w:rPr>
          <w:rFonts w:ascii="Cambria" w:eastAsiaTheme="minorEastAsia" w:hAnsi="Cambria" w:cstheme="minorBidi"/>
          <w:color w:val="000000" w:themeColor="text1"/>
          <w:kern w:val="24"/>
          <w:sz w:val="22"/>
          <w:szCs w:val="22"/>
        </w:rPr>
        <w:t>Számlaszám befizetéshez: 10918001-00000097-08110006</w:t>
      </w:r>
      <w:r w:rsidRPr="00CB7090">
        <w:rPr>
          <w:rFonts w:ascii="Cambria" w:eastAsiaTheme="minorEastAsia" w:hAnsi="Cambria" w:cstheme="minorBidi"/>
          <w:color w:val="000000" w:themeColor="text1"/>
          <w:kern w:val="24"/>
          <w:sz w:val="22"/>
          <w:szCs w:val="22"/>
        </w:rPr>
        <w:tab/>
      </w:r>
      <w:r w:rsidRPr="00CB7090">
        <w:rPr>
          <w:rFonts w:ascii="Cambria" w:eastAsiaTheme="minorEastAsia" w:hAnsi="Cambria" w:cstheme="minorBidi"/>
          <w:color w:val="000000" w:themeColor="text1"/>
          <w:kern w:val="24"/>
          <w:sz w:val="22"/>
          <w:szCs w:val="22"/>
        </w:rPr>
        <w:br/>
      </w:r>
    </w:p>
    <w:p w14:paraId="036EA246" w14:textId="77777777" w:rsidR="00CB7090" w:rsidRPr="00CB7090" w:rsidRDefault="00CB7090" w:rsidP="00CB7090">
      <w:pPr>
        <w:rPr>
          <w:rFonts w:ascii="Cambria" w:hAnsi="Cambria"/>
          <w:color w:val="C00000"/>
        </w:rPr>
      </w:pPr>
      <w:r w:rsidRPr="00CB7090">
        <w:rPr>
          <w:rFonts w:ascii="Cambria" w:eastAsiaTheme="minorEastAsia" w:hAnsi="Cambria"/>
          <w:b/>
          <w:color w:val="C00000"/>
          <w:kern w:val="24"/>
        </w:rPr>
        <w:t>Utalásnál közleménybe a tagsági azonosító + név feltüntetése szükséges. Első utalásnál adóazonosító jel+ név.</w:t>
      </w:r>
    </w:p>
    <w:p w14:paraId="11091F3A" w14:textId="77777777" w:rsidR="00F958CB" w:rsidRPr="00A03832" w:rsidRDefault="00F958CB">
      <w:pPr>
        <w:rPr>
          <w:rFonts w:ascii="HelveticaNeue" w:hAnsi="HelveticaNeue"/>
        </w:rPr>
      </w:pPr>
    </w:p>
    <w:p w14:paraId="25FFA573" w14:textId="77777777" w:rsidR="00F958CB" w:rsidRPr="00F958CB" w:rsidRDefault="00F958CB" w:rsidP="00F958CB"/>
    <w:p w14:paraId="1B80C9B4" w14:textId="77777777" w:rsidR="00F958CB" w:rsidRPr="00F958CB" w:rsidRDefault="00F958CB" w:rsidP="00F958CB"/>
    <w:p w14:paraId="36C6C8A5" w14:textId="77777777" w:rsidR="00F958CB" w:rsidRPr="00F958CB" w:rsidRDefault="00F958CB" w:rsidP="00F958CB"/>
    <w:p w14:paraId="030C3C02" w14:textId="77777777" w:rsidR="00F958CB" w:rsidRPr="00F958CB" w:rsidRDefault="00F958CB" w:rsidP="00F958CB"/>
    <w:p w14:paraId="0766D8F2" w14:textId="77777777" w:rsidR="00F958CB" w:rsidRPr="00F958CB" w:rsidRDefault="00F958CB" w:rsidP="00F958CB"/>
    <w:sectPr w:rsidR="00F958CB" w:rsidRPr="00F958CB" w:rsidSect="00F958CB">
      <w:headerReference w:type="default" r:id="rId11"/>
      <w:footerReference w:type="default" r:id="rId12"/>
      <w:pgSz w:w="11906" w:h="16838"/>
      <w:pgMar w:top="1417" w:right="1417" w:bottom="1843" w:left="1417" w:header="708" w:footer="1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F3B0" w14:textId="77777777" w:rsidR="00521A08" w:rsidRDefault="00521A08" w:rsidP="00D264FE">
      <w:pPr>
        <w:spacing w:after="0" w:line="240" w:lineRule="auto"/>
      </w:pPr>
      <w:r>
        <w:separator/>
      </w:r>
    </w:p>
  </w:endnote>
  <w:endnote w:type="continuationSeparator" w:id="0">
    <w:p w14:paraId="708805D8" w14:textId="77777777" w:rsidR="00521A08" w:rsidRDefault="00521A08" w:rsidP="00D2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">
    <w:panose1 w:val="020B0500040000020004"/>
    <w:charset w:val="EE"/>
    <w:family w:val="auto"/>
    <w:pitch w:val="variable"/>
    <w:sig w:usb0="800000AF" w:usb1="40000048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40E9F" w14:textId="77777777" w:rsidR="00F958CB" w:rsidRPr="004D0768" w:rsidRDefault="00F958CB" w:rsidP="00F958CB">
    <w:pPr>
      <w:pStyle w:val="llb"/>
      <w:pBdr>
        <w:bottom w:val="single" w:sz="4" w:space="12" w:color="auto"/>
      </w:pBdr>
      <w:jc w:val="center"/>
      <w:rPr>
        <w:rFonts w:ascii="Bodoni MT" w:hAnsi="Bodoni MT" w:cstheme="minorHAnsi"/>
        <w:spacing w:val="8"/>
        <w:w w:val="90"/>
        <w:sz w:val="28"/>
        <w:szCs w:val="28"/>
      </w:rPr>
    </w:pPr>
    <w:r w:rsidRPr="004D0768">
      <w:rPr>
        <w:rFonts w:ascii="Bodoni MT" w:hAnsi="Bodoni MT" w:cstheme="minorHAnsi"/>
        <w:spacing w:val="8"/>
        <w:w w:val="90"/>
        <w:sz w:val="28"/>
        <w:szCs w:val="28"/>
      </w:rPr>
      <w:t xml:space="preserve">Generali </w:t>
    </w:r>
    <w:r w:rsidR="00343519">
      <w:rPr>
        <w:rFonts w:ascii="Bodoni MT" w:hAnsi="Bodoni MT" w:cstheme="minorHAnsi"/>
        <w:spacing w:val="8"/>
        <w:w w:val="90"/>
        <w:sz w:val="28"/>
        <w:szCs w:val="28"/>
      </w:rPr>
      <w:t>Egészség</w:t>
    </w:r>
    <w:r w:rsidR="00361C10">
      <w:rPr>
        <w:rFonts w:ascii="Bodoni MT" w:hAnsi="Bodoni MT" w:cstheme="minorHAnsi"/>
        <w:spacing w:val="8"/>
        <w:w w:val="90"/>
        <w:sz w:val="28"/>
        <w:szCs w:val="28"/>
      </w:rPr>
      <w:t>- és Önsegélyez</w:t>
    </w:r>
    <w:r w:rsidR="00361C10">
      <w:rPr>
        <w:rFonts w:ascii="Times New Roman" w:hAnsi="Times New Roman" w:cs="Times New Roman"/>
        <w:spacing w:val="8"/>
        <w:w w:val="90"/>
        <w:sz w:val="28"/>
        <w:szCs w:val="28"/>
      </w:rPr>
      <w:t xml:space="preserve">ő </w:t>
    </w:r>
    <w:r w:rsidR="00361C10">
      <w:rPr>
        <w:rFonts w:ascii="Bodoni MT" w:hAnsi="Bodoni MT" w:cstheme="minorHAnsi"/>
        <w:spacing w:val="8"/>
        <w:w w:val="90"/>
        <w:sz w:val="28"/>
        <w:szCs w:val="28"/>
      </w:rPr>
      <w:t>P</w:t>
    </w:r>
    <w:r w:rsidR="00343519">
      <w:rPr>
        <w:rFonts w:ascii="Bodoni MT" w:hAnsi="Bodoni MT" w:cstheme="minorHAnsi"/>
        <w:spacing w:val="8"/>
        <w:w w:val="90"/>
        <w:sz w:val="28"/>
        <w:szCs w:val="28"/>
      </w:rPr>
      <w:t>énztár</w:t>
    </w:r>
  </w:p>
  <w:p w14:paraId="1601D703" w14:textId="77777777" w:rsidR="00B50354" w:rsidRPr="00B44102" w:rsidRDefault="00B50354" w:rsidP="00B50354">
    <w:pPr>
      <w:pStyle w:val="llb"/>
      <w:pBdr>
        <w:bottom w:val="single" w:sz="4" w:space="12" w:color="auto"/>
      </w:pBdr>
      <w:jc w:val="center"/>
      <w:rPr>
        <w:rFonts w:ascii="Bodoni MT" w:hAnsi="Bodoni MT"/>
      </w:rPr>
    </w:pPr>
    <w:r w:rsidRPr="00B44102">
      <w:rPr>
        <w:rFonts w:ascii="Bodoni MT" w:hAnsi="Bodoni MT"/>
      </w:rPr>
      <w:t>Telefonos Ügyfél</w:t>
    </w:r>
    <w:r>
      <w:rPr>
        <w:rFonts w:ascii="Bodoni MT" w:hAnsi="Bodoni MT"/>
      </w:rPr>
      <w:t>szolgálat: 36-1-452-5444     ep</w:t>
    </w:r>
    <w:r w:rsidRPr="00B44102">
      <w:rPr>
        <w:rFonts w:ascii="Bodoni MT" w:hAnsi="Bodoni MT"/>
      </w:rPr>
      <w:t>.generalipenztarak.hu</w:t>
    </w:r>
  </w:p>
  <w:p w14:paraId="5FA23B1F" w14:textId="77777777" w:rsidR="00F958CB" w:rsidRPr="00F958CB" w:rsidRDefault="00F958CB" w:rsidP="00B50354">
    <w:pPr>
      <w:pStyle w:val="llb"/>
      <w:pBdr>
        <w:bottom w:val="single" w:sz="4" w:space="12" w:color="auto"/>
      </w:pBdr>
      <w:jc w:val="center"/>
      <w:rPr>
        <w:rFonts w:ascii="Bodoni MT" w:hAnsi="Bodoni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71440" w14:textId="77777777" w:rsidR="00521A08" w:rsidRDefault="00521A08" w:rsidP="00D264FE">
      <w:pPr>
        <w:spacing w:after="0" w:line="240" w:lineRule="auto"/>
      </w:pPr>
      <w:r>
        <w:separator/>
      </w:r>
    </w:p>
  </w:footnote>
  <w:footnote w:type="continuationSeparator" w:id="0">
    <w:p w14:paraId="3D4B37E5" w14:textId="77777777" w:rsidR="00521A08" w:rsidRDefault="00521A08" w:rsidP="00D2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52C7C" w14:textId="77777777" w:rsidR="00D264FE" w:rsidRDefault="00361C10" w:rsidP="00F958CB">
    <w:pPr>
      <w:pStyle w:val="lfej"/>
      <w:pBdr>
        <w:bottom w:val="single" w:sz="4" w:space="28" w:color="auto"/>
      </w:pBdr>
      <w:jc w:val="center"/>
    </w:pPr>
    <w:r>
      <w:rPr>
        <w:noProof/>
        <w:lang w:eastAsia="hu-HU"/>
      </w:rPr>
      <w:drawing>
        <wp:inline distT="0" distB="0" distL="0" distR="0" wp14:anchorId="3271DA12" wp14:editId="54C7B34A">
          <wp:extent cx="2828925" cy="401923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ali_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589" cy="402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FE"/>
    <w:rsid w:val="002601F4"/>
    <w:rsid w:val="00343519"/>
    <w:rsid w:val="00361C10"/>
    <w:rsid w:val="00494D5F"/>
    <w:rsid w:val="004D0768"/>
    <w:rsid w:val="00521A08"/>
    <w:rsid w:val="00644D83"/>
    <w:rsid w:val="00797EB0"/>
    <w:rsid w:val="00885B8A"/>
    <w:rsid w:val="00906D62"/>
    <w:rsid w:val="009F3556"/>
    <w:rsid w:val="00A03832"/>
    <w:rsid w:val="00B50354"/>
    <w:rsid w:val="00CB7090"/>
    <w:rsid w:val="00D264FE"/>
    <w:rsid w:val="00F9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06C38"/>
  <w15:docId w15:val="{BF1ACF8C-A6F5-4BC2-9C7D-0FD1A5C7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2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64FE"/>
  </w:style>
  <w:style w:type="paragraph" w:styleId="llb">
    <w:name w:val="footer"/>
    <w:basedOn w:val="Norml"/>
    <w:link w:val="llbChar"/>
    <w:uiPriority w:val="99"/>
    <w:unhideWhenUsed/>
    <w:rsid w:val="00D2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64FE"/>
  </w:style>
  <w:style w:type="paragraph" w:styleId="Buborkszveg">
    <w:name w:val="Balloon Text"/>
    <w:basedOn w:val="Norml"/>
    <w:link w:val="BuborkszvegChar"/>
    <w:uiPriority w:val="99"/>
    <w:semiHidden/>
    <w:unhideWhenUsed/>
    <w:rsid w:val="00D2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64F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B709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CB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CB7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.generalipenztar.hu/wp-content/uploads/EP-belepesi-nyilatkoza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eszsegpenztar.hu@generali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p.generalipenztar.hu/wp-content/uploads/inkassz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.generalipenztar.hu/wp-content/uploads/szolgaltatasrajogosultak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52ED-EECB-493C-9497-4E9E39DC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Generali-Providencia Zrt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Gellért</dc:creator>
  <cp:lastModifiedBy>Czirják Viktória</cp:lastModifiedBy>
  <cp:revision>4</cp:revision>
  <dcterms:created xsi:type="dcterms:W3CDTF">2022-03-30T10:39:00Z</dcterms:created>
  <dcterms:modified xsi:type="dcterms:W3CDTF">2022-03-31T08:34:00Z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f4bb52-9e9d-4296-940a-59002820a53c_Enabled">
    <vt:lpwstr>true</vt:lpwstr>
  </property>
  <property fmtid="{D5CDD505-2E9C-101B-9397-08002B2CF9AE}" pid="3" name="MSIP_Label_5bf4bb52-9e9d-4296-940a-59002820a53c_SetDate">
    <vt:lpwstr>2022-03-31T08:33:43Z</vt:lpwstr>
  </property>
  <property fmtid="{D5CDD505-2E9C-101B-9397-08002B2CF9AE}" pid="4" name="MSIP_Label_5bf4bb52-9e9d-4296-940a-59002820a53c_Method">
    <vt:lpwstr>Standard</vt:lpwstr>
  </property>
  <property fmtid="{D5CDD505-2E9C-101B-9397-08002B2CF9AE}" pid="5" name="MSIP_Label_5bf4bb52-9e9d-4296-940a-59002820a53c_Name">
    <vt:lpwstr>5bf4bb52-9e9d-4296-940a-59002820a53c</vt:lpwstr>
  </property>
  <property fmtid="{D5CDD505-2E9C-101B-9397-08002B2CF9AE}" pid="6" name="MSIP_Label_5bf4bb52-9e9d-4296-940a-59002820a53c_SiteId">
    <vt:lpwstr>cbeb3ecc-6f45-4183-b5a8-088140deae5d</vt:lpwstr>
  </property>
  <property fmtid="{D5CDD505-2E9C-101B-9397-08002B2CF9AE}" pid="7" name="MSIP_Label_5bf4bb52-9e9d-4296-940a-59002820a53c_ActionId">
    <vt:lpwstr>a23b0a2d-177b-4740-a147-6124344bbc74</vt:lpwstr>
  </property>
  <property fmtid="{D5CDD505-2E9C-101B-9397-08002B2CF9AE}" pid="8" name="MSIP_Label_5bf4bb52-9e9d-4296-940a-59002820a53c_ContentBits">
    <vt:lpwstr>0</vt:lpwstr>
  </property>
</Properties>
</file>